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E920" w14:textId="77777777" w:rsidR="008512EB" w:rsidRDefault="00477F3D" w:rsidP="00477F3D">
      <w:pPr>
        <w:spacing w:after="160" w:line="259" w:lineRule="auto"/>
        <w:rPr>
          <w:rFonts w:cs="Arial"/>
          <w:b/>
          <w:color w:val="ED7D31" w:themeColor="accent2"/>
          <w:szCs w:val="24"/>
          <w:u w:val="single"/>
        </w:rPr>
      </w:pPr>
      <w:r w:rsidRPr="00477F3D">
        <w:rPr>
          <w:b/>
          <w:sz w:val="24"/>
          <w:szCs w:val="28"/>
        </w:rPr>
        <w:t>Praktijk- en Hygiëneregels Praktijk Hogewal</w:t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tab/>
      </w:r>
      <w:r w:rsidR="00FC68B0">
        <w:rPr>
          <w:b/>
          <w:sz w:val="24"/>
          <w:szCs w:val="28"/>
        </w:rPr>
        <w:br/>
      </w:r>
      <w:r>
        <w:rPr>
          <w:rFonts w:cs="Arial"/>
          <w:b/>
          <w:color w:val="538135" w:themeColor="accent6" w:themeShade="BF"/>
          <w:szCs w:val="24"/>
          <w:u w:val="single"/>
        </w:rPr>
        <w:br/>
      </w:r>
    </w:p>
    <w:p w14:paraId="7D62285B" w14:textId="1783A490" w:rsidR="00477F3D" w:rsidRDefault="00477F3D" w:rsidP="00477F3D">
      <w:pPr>
        <w:spacing w:after="160" w:line="259" w:lineRule="auto"/>
        <w:rPr>
          <w:rFonts w:cs="Arial"/>
          <w:b/>
          <w:color w:val="538135" w:themeColor="accent6" w:themeShade="BF"/>
          <w:szCs w:val="24"/>
          <w:u w:val="single"/>
        </w:rPr>
      </w:pPr>
      <w:r w:rsidRPr="00477F3D">
        <w:rPr>
          <w:rFonts w:cs="Arial"/>
          <w:b/>
          <w:color w:val="ED7D31" w:themeColor="accent2"/>
          <w:szCs w:val="24"/>
          <w:u w:val="single"/>
        </w:rPr>
        <w:t>HUIDIGE HYGIENEREGELS:</w:t>
      </w:r>
    </w:p>
    <w:p w14:paraId="39B32498" w14:textId="77777777" w:rsidR="00477F3D" w:rsidRPr="00477F3D" w:rsidRDefault="00477F3D" w:rsidP="00E50DBF">
      <w:pPr>
        <w:pStyle w:val="Lijstalinea"/>
        <w:numPr>
          <w:ilvl w:val="0"/>
          <w:numId w:val="2"/>
        </w:numPr>
        <w:spacing w:after="160" w:line="259" w:lineRule="auto"/>
        <w:rPr>
          <w:iCs/>
        </w:rPr>
      </w:pPr>
      <w:r w:rsidRPr="00477F3D">
        <w:rPr>
          <w:iCs/>
        </w:rPr>
        <w:t>Neem een handdoek mee naar uw afspraak.</w:t>
      </w:r>
    </w:p>
    <w:p w14:paraId="73B75DA4" w14:textId="12483A78" w:rsidR="00477F3D" w:rsidRPr="001D397C" w:rsidRDefault="00477F3D" w:rsidP="00477F3D">
      <w:pPr>
        <w:pStyle w:val="Lijstalinea"/>
        <w:numPr>
          <w:ilvl w:val="0"/>
          <w:numId w:val="1"/>
        </w:numPr>
      </w:pPr>
      <w:r w:rsidRPr="00477F3D">
        <w:rPr>
          <w:rFonts w:ascii="Calibri" w:hAnsi="Calibri" w:cs="Calibri"/>
          <w:color w:val="000000"/>
        </w:rPr>
        <w:t>Blijf regelmatig hande</w:t>
      </w:r>
      <w:r w:rsidR="00EB55F0">
        <w:rPr>
          <w:rFonts w:ascii="Calibri" w:hAnsi="Calibri" w:cs="Calibri"/>
          <w:color w:val="000000"/>
        </w:rPr>
        <w:t xml:space="preserve">n wassen en hoest en nies in je </w:t>
      </w:r>
      <w:r w:rsidRPr="00477F3D">
        <w:rPr>
          <w:rFonts w:ascii="Calibri" w:hAnsi="Calibri" w:cs="Calibri"/>
          <w:color w:val="000000"/>
        </w:rPr>
        <w:t>elle</w:t>
      </w:r>
      <w:r w:rsidR="008512EB">
        <w:rPr>
          <w:rFonts w:ascii="Calibri" w:hAnsi="Calibri" w:cs="Calibri"/>
          <w:color w:val="000000"/>
        </w:rPr>
        <w:t>n</w:t>
      </w:r>
      <w:r w:rsidRPr="00477F3D">
        <w:rPr>
          <w:rFonts w:ascii="Calibri" w:hAnsi="Calibri" w:cs="Calibri"/>
          <w:color w:val="000000"/>
        </w:rPr>
        <w:t>boog</w:t>
      </w:r>
      <w:r w:rsidR="008512EB">
        <w:rPr>
          <w:rFonts w:ascii="Calibri" w:hAnsi="Calibri" w:cs="Calibri"/>
        </w:rPr>
        <w:t>.</w:t>
      </w:r>
    </w:p>
    <w:p w14:paraId="6A6DF602" w14:textId="77777777" w:rsidR="008512EB" w:rsidRDefault="008512EB" w:rsidP="00477F3D">
      <w:pPr>
        <w:rPr>
          <w:rFonts w:eastAsia="Verdana" w:cs="Verdana"/>
          <w:b/>
          <w:color w:val="ED7D31" w:themeColor="accent2"/>
        </w:rPr>
      </w:pPr>
    </w:p>
    <w:p w14:paraId="283EA219" w14:textId="1FDC8884" w:rsidR="00477F3D" w:rsidRPr="00477F3D" w:rsidRDefault="00477F3D" w:rsidP="00477F3D">
      <w:pPr>
        <w:rPr>
          <w:rFonts w:eastAsia="Verdana" w:cs="Verdana"/>
          <w:b/>
          <w:color w:val="ED7D31" w:themeColor="accent2"/>
        </w:rPr>
      </w:pPr>
      <w:r w:rsidRPr="00477F3D">
        <w:rPr>
          <w:rFonts w:eastAsia="Verdana" w:cs="Verdana"/>
          <w:b/>
          <w:color w:val="ED7D31" w:themeColor="accent2"/>
        </w:rPr>
        <w:t>ALGEMEEN:</w:t>
      </w:r>
    </w:p>
    <w:p w14:paraId="05DD69DC" w14:textId="77777777" w:rsidR="00477F3D" w:rsidRPr="001D397C" w:rsidRDefault="00477F3D" w:rsidP="00C342E7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1D397C">
        <w:rPr>
          <w:rFonts w:eastAsia="Verdana" w:cs="Verdana"/>
        </w:rPr>
        <w:t xml:space="preserve">Binnen de praktijk </w:t>
      </w:r>
      <w:r w:rsidRPr="009B32C6">
        <w:rPr>
          <w:rFonts w:eastAsia="Verdana" w:cs="Verdana"/>
          <w:color w:val="000000" w:themeColor="text1"/>
        </w:rPr>
        <w:t xml:space="preserve">dient </w:t>
      </w:r>
      <w:r w:rsidR="00EB55F0" w:rsidRPr="009B32C6">
        <w:rPr>
          <w:rFonts w:eastAsia="Verdana" w:cs="Verdana"/>
          <w:color w:val="000000" w:themeColor="text1"/>
        </w:rPr>
        <w:t>iedereen</w:t>
      </w:r>
      <w:r w:rsidRPr="009B32C6">
        <w:rPr>
          <w:rFonts w:eastAsia="Verdana" w:cs="Verdana"/>
          <w:color w:val="000000" w:themeColor="text1"/>
        </w:rPr>
        <w:t xml:space="preserve"> zich </w:t>
      </w:r>
      <w:r w:rsidRPr="001D397C">
        <w:rPr>
          <w:rFonts w:eastAsia="Verdana" w:cs="Verdana"/>
        </w:rPr>
        <w:t>volgens de algemeen geldende normen en waarden te gedragen.</w:t>
      </w:r>
    </w:p>
    <w:p w14:paraId="1A32C90F" w14:textId="77777777"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Indien u een jas of andere eigendommen aan de kapstok of in de wachtruimte achterlaat let dan op dat daar geen waardevolle spullen in aanwezig zijn.</w:t>
      </w:r>
    </w:p>
    <w:p w14:paraId="2957F767" w14:textId="77777777"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De praktijk is niet verantwoordelijk of aansprakelijk voor verlies of diefstal van eigendommen</w:t>
      </w:r>
      <w:r w:rsidR="001D397C">
        <w:rPr>
          <w:rFonts w:eastAsia="Verdana" w:cs="Verdana"/>
        </w:rPr>
        <w:t xml:space="preserve"> in het pand of buitenterrein (auto, fiets).</w:t>
      </w:r>
      <w:r w:rsidRPr="00477F3D">
        <w:rPr>
          <w:rFonts w:eastAsia="Verdana" w:cs="Verdana"/>
        </w:rPr>
        <w:t xml:space="preserve"> </w:t>
      </w:r>
    </w:p>
    <w:p w14:paraId="2EBAF1AD" w14:textId="77777777"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 xml:space="preserve">Wanneer u reeds een afspraak heeft, hoeft u zich niet meer te melden bij de receptie, maar kunt u in de wachtkamer plaatsnemen. Uw fysiotherapeut zal u dan op de afgesproken tijd ophalen.  </w:t>
      </w:r>
    </w:p>
    <w:p w14:paraId="54D649B8" w14:textId="77777777"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 xml:space="preserve">Wanneer u 10 minuten ná het verstrijken van de begintijd van uw behandeling nog niet door uw therapeut gehaald bent, meldt u dan s.v.p.  </w:t>
      </w:r>
    </w:p>
    <w:p w14:paraId="3BD709CF" w14:textId="77777777" w:rsidR="00477F3D" w:rsidRPr="009B32C6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  <w:color w:val="000000" w:themeColor="text1"/>
        </w:rPr>
      </w:pPr>
      <w:r w:rsidRPr="00477F3D">
        <w:rPr>
          <w:rFonts w:eastAsia="Verdana" w:cs="Verdana"/>
        </w:rPr>
        <w:t xml:space="preserve">Neem, óók wanneer u de afspraken in uw eigen agenda zet, uw afspraakkaartje mee. De therapeut kan daar dan de volgende afspraken op invullen. </w:t>
      </w:r>
      <w:r w:rsidR="00EB55F0" w:rsidRPr="009B32C6">
        <w:rPr>
          <w:rFonts w:eastAsia="Verdana" w:cs="Verdana"/>
          <w:color w:val="000000" w:themeColor="text1"/>
        </w:rPr>
        <w:t xml:space="preserve">Per mail kunnen wij u een afspraakbevestiging sturen. </w:t>
      </w:r>
    </w:p>
    <w:p w14:paraId="43A02E9A" w14:textId="77777777"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In geval van calamiteiten dient u de aanwijzingen van het personeel of de hiertoe bevoegde instantie (politie, brandweer) op te volgen.</w:t>
      </w:r>
    </w:p>
    <w:p w14:paraId="7328B311" w14:textId="77777777"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De praktijk aanvaart geen enkele aansprakelijkheid voor persoonlijk letsel van cliënten, welke zich niet aan de instructies van de fysiotherapeut hebben gehouden.</w:t>
      </w:r>
    </w:p>
    <w:p w14:paraId="7B6A8D4E" w14:textId="77777777"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>Als de behandeling ook in de oefenzaal plaatsvindt wordt u verzocht passende kleding en schone (sport)schoenen te dragen.</w:t>
      </w:r>
    </w:p>
    <w:p w14:paraId="41BBEC89" w14:textId="77777777" w:rsidR="00477F3D" w:rsidRPr="00477F3D" w:rsidRDefault="00477F3D" w:rsidP="00477F3D">
      <w:pPr>
        <w:numPr>
          <w:ilvl w:val="0"/>
          <w:numId w:val="3"/>
        </w:numPr>
        <w:spacing w:after="0" w:line="240" w:lineRule="auto"/>
        <w:rPr>
          <w:rFonts w:eastAsia="Verdana" w:cs="Verdana"/>
        </w:rPr>
      </w:pPr>
      <w:r w:rsidRPr="00477F3D">
        <w:rPr>
          <w:rFonts w:eastAsia="Verdana" w:cs="Verdana"/>
        </w:rPr>
        <w:t xml:space="preserve">Bij verhindering wordt u verzocht tijdig af te bellen. Wij zijn genoodzaakt om de gereserveerde tijd voor een behandeling, die niet tenminste 24 uur van tevoren is afgezegd, bij u in rekening te brengen. Bij geen gehoor of buiten de openingstijden (dus ook in het weekend) kunt u een bericht inspreken op ons antwoordapparaat. </w:t>
      </w:r>
    </w:p>
    <w:p w14:paraId="616E1FB4" w14:textId="77777777" w:rsidR="00F60331" w:rsidRPr="00477F3D" w:rsidRDefault="00477F3D" w:rsidP="00477F3D">
      <w:pPr>
        <w:ind w:left="360"/>
      </w:pPr>
      <w:bookmarkStart w:id="0" w:name="_heading=h.gjdgxs" w:colFirst="0" w:colLast="0"/>
      <w:bookmarkEnd w:id="0"/>
      <w:r>
        <w:br/>
      </w:r>
      <w:r>
        <w:br/>
      </w:r>
      <w:r>
        <w:rPr>
          <w:rFonts w:cs="Arial"/>
          <w:i/>
          <w:color w:val="222222"/>
        </w:rPr>
        <w:br/>
      </w:r>
    </w:p>
    <w:sectPr w:rsidR="00F60331" w:rsidRPr="00477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FF73" w14:textId="77777777" w:rsidR="00F51679" w:rsidRDefault="00F51679" w:rsidP="00FC68B0">
      <w:pPr>
        <w:spacing w:after="0" w:line="240" w:lineRule="auto"/>
      </w:pPr>
      <w:r>
        <w:separator/>
      </w:r>
    </w:p>
  </w:endnote>
  <w:endnote w:type="continuationSeparator" w:id="0">
    <w:p w14:paraId="5D2B095C" w14:textId="77777777" w:rsidR="00F51679" w:rsidRDefault="00F51679" w:rsidP="00FC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F765" w14:textId="77777777" w:rsidR="00F51679" w:rsidRDefault="00F51679" w:rsidP="00FC68B0">
      <w:pPr>
        <w:spacing w:after="0" w:line="240" w:lineRule="auto"/>
      </w:pPr>
      <w:r>
        <w:separator/>
      </w:r>
    </w:p>
  </w:footnote>
  <w:footnote w:type="continuationSeparator" w:id="0">
    <w:p w14:paraId="629DE506" w14:textId="77777777" w:rsidR="00F51679" w:rsidRDefault="00F51679" w:rsidP="00FC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C729" w14:textId="770EF8EF" w:rsidR="00FC68B0" w:rsidRPr="00FC68B0" w:rsidRDefault="008512EB">
    <w:pPr>
      <w:pStyle w:val="Koptekst"/>
      <w:rPr>
        <w:sz w:val="18"/>
      </w:rPr>
    </w:pPr>
    <w:r>
      <w:rPr>
        <w:sz w:val="18"/>
      </w:rPr>
      <w:t>05</w:t>
    </w:r>
    <w:r w:rsidR="00FC68B0" w:rsidRPr="00FC68B0">
      <w:rPr>
        <w:sz w:val="18"/>
      </w:rPr>
      <w:t>-</w:t>
    </w:r>
    <w:r>
      <w:rPr>
        <w:sz w:val="18"/>
      </w:rPr>
      <w:t>04</w:t>
    </w:r>
    <w:r w:rsidR="00FC68B0" w:rsidRPr="00FC68B0">
      <w:rPr>
        <w:sz w:val="18"/>
      </w:rPr>
      <w:t>-202</w:t>
    </w:r>
    <w:r>
      <w:rPr>
        <w:sz w:val="18"/>
      </w:rPr>
      <w:t>4</w:t>
    </w:r>
  </w:p>
  <w:p w14:paraId="3B264025" w14:textId="77777777" w:rsidR="00FC68B0" w:rsidRDefault="00FC68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6522"/>
    <w:multiLevelType w:val="hybridMultilevel"/>
    <w:tmpl w:val="0D4EB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305"/>
    <w:multiLevelType w:val="hybridMultilevel"/>
    <w:tmpl w:val="C74C58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1F3101"/>
    <w:multiLevelType w:val="multilevel"/>
    <w:tmpl w:val="6826D5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3D"/>
    <w:rsid w:val="000D5A12"/>
    <w:rsid w:val="000F540E"/>
    <w:rsid w:val="001D397C"/>
    <w:rsid w:val="00477F3D"/>
    <w:rsid w:val="005B1540"/>
    <w:rsid w:val="00774AF5"/>
    <w:rsid w:val="008512EB"/>
    <w:rsid w:val="009B32C6"/>
    <w:rsid w:val="00C171C9"/>
    <w:rsid w:val="00E5665B"/>
    <w:rsid w:val="00EB55F0"/>
    <w:rsid w:val="00F516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75F4"/>
  <w15:chartTrackingRefBased/>
  <w15:docId w15:val="{0A0E7C65-8C1B-4769-B0BC-94BC1733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F3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3D"/>
    <w:pPr>
      <w:ind w:left="720"/>
      <w:contextualSpacing/>
    </w:pPr>
  </w:style>
  <w:style w:type="paragraph" w:styleId="Geenafstand">
    <w:name w:val="No Spacing"/>
    <w:uiPriority w:val="1"/>
    <w:qFormat/>
    <w:rsid w:val="00477F3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C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68B0"/>
  </w:style>
  <w:style w:type="paragraph" w:styleId="Voettekst">
    <w:name w:val="footer"/>
    <w:basedOn w:val="Standaard"/>
    <w:link w:val="VoettekstChar"/>
    <w:uiPriority w:val="99"/>
    <w:unhideWhenUsed/>
    <w:rsid w:val="00FC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5A634-63FE-407D-AAD6-9DAE1E88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Eggens</dc:creator>
  <cp:keywords/>
  <dc:description/>
  <cp:lastModifiedBy>Joke Lalkens</cp:lastModifiedBy>
  <cp:revision>2</cp:revision>
  <dcterms:created xsi:type="dcterms:W3CDTF">2024-04-05T11:18:00Z</dcterms:created>
  <dcterms:modified xsi:type="dcterms:W3CDTF">2024-04-05T11:18:00Z</dcterms:modified>
</cp:coreProperties>
</file>